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  标  公  告</w:t>
      </w:r>
    </w:p>
    <w:p>
      <w:pPr>
        <w:jc w:val="center"/>
        <w:rPr>
          <w:b/>
          <w:sz w:val="32"/>
          <w:szCs w:val="32"/>
        </w:rPr>
      </w:pPr>
    </w:p>
    <w:p>
      <w:pPr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惠州惠城区奥特迅三环东路充电站工程</w:t>
      </w:r>
      <w:r>
        <w:rPr>
          <w:sz w:val="24"/>
          <w:szCs w:val="24"/>
        </w:rPr>
        <w:t>施工招标，经评标小组评议，现将评标结果公示如下：</w:t>
      </w:r>
      <w:r>
        <w:rPr>
          <w:sz w:val="24"/>
          <w:szCs w:val="24"/>
        </w:rPr>
        <w:br w:type="textWrapping"/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招标项目：</w:t>
      </w:r>
      <w:r>
        <w:rPr>
          <w:rFonts w:hint="eastAsia"/>
          <w:sz w:val="24"/>
          <w:szCs w:val="24"/>
        </w:rPr>
        <w:t>惠州惠城区奥特迅三环东路充电站工程</w:t>
      </w:r>
      <w:r>
        <w:rPr>
          <w:sz w:val="24"/>
          <w:szCs w:val="24"/>
        </w:rPr>
        <w:t>（供配电部分、充电</w:t>
      </w:r>
      <w:r>
        <w:rPr>
          <w:rFonts w:hint="eastAsia"/>
          <w:sz w:val="24"/>
          <w:szCs w:val="24"/>
        </w:rPr>
        <w:t>设施</w:t>
      </w:r>
      <w:r>
        <w:rPr>
          <w:sz w:val="24"/>
          <w:szCs w:val="24"/>
        </w:rPr>
        <w:t>部分）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招标方式：公开招标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</w:t>
      </w: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中标单位：</w:t>
      </w:r>
      <w:r>
        <w:rPr>
          <w:rFonts w:hint="eastAsia"/>
          <w:sz w:val="24"/>
          <w:szCs w:val="24"/>
        </w:rPr>
        <w:t>惠州市长信水电安装有限公司</w:t>
      </w:r>
    </w:p>
    <w:p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  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中标日期：202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1F275C"/>
    <w:rsid w:val="00246ABD"/>
    <w:rsid w:val="00256794"/>
    <w:rsid w:val="00273088"/>
    <w:rsid w:val="00281F32"/>
    <w:rsid w:val="002C07FD"/>
    <w:rsid w:val="002C6889"/>
    <w:rsid w:val="00307834"/>
    <w:rsid w:val="00324A0D"/>
    <w:rsid w:val="00347E16"/>
    <w:rsid w:val="00386644"/>
    <w:rsid w:val="003C3FC8"/>
    <w:rsid w:val="003C7D66"/>
    <w:rsid w:val="004A4A53"/>
    <w:rsid w:val="004C4113"/>
    <w:rsid w:val="004D7542"/>
    <w:rsid w:val="004E6C56"/>
    <w:rsid w:val="004F39AD"/>
    <w:rsid w:val="005052A1"/>
    <w:rsid w:val="005151B6"/>
    <w:rsid w:val="005179CB"/>
    <w:rsid w:val="00552D74"/>
    <w:rsid w:val="005673FE"/>
    <w:rsid w:val="00581FD3"/>
    <w:rsid w:val="005949ED"/>
    <w:rsid w:val="00601C06"/>
    <w:rsid w:val="00613A31"/>
    <w:rsid w:val="00613D27"/>
    <w:rsid w:val="00676002"/>
    <w:rsid w:val="00684B76"/>
    <w:rsid w:val="006A1978"/>
    <w:rsid w:val="008A7764"/>
    <w:rsid w:val="009336A5"/>
    <w:rsid w:val="00996D7C"/>
    <w:rsid w:val="009A3246"/>
    <w:rsid w:val="009B60DC"/>
    <w:rsid w:val="009E0F7A"/>
    <w:rsid w:val="009E38DA"/>
    <w:rsid w:val="009E507E"/>
    <w:rsid w:val="00A6239B"/>
    <w:rsid w:val="00A658E3"/>
    <w:rsid w:val="00A74074"/>
    <w:rsid w:val="00AB6D68"/>
    <w:rsid w:val="00AC2695"/>
    <w:rsid w:val="00AC568C"/>
    <w:rsid w:val="00AF13B0"/>
    <w:rsid w:val="00AF4AED"/>
    <w:rsid w:val="00B44C8D"/>
    <w:rsid w:val="00B66DC0"/>
    <w:rsid w:val="00B90B4E"/>
    <w:rsid w:val="00BE5EA9"/>
    <w:rsid w:val="00C1073F"/>
    <w:rsid w:val="00C210CA"/>
    <w:rsid w:val="00C435CE"/>
    <w:rsid w:val="00D0367B"/>
    <w:rsid w:val="00D71A69"/>
    <w:rsid w:val="00D950A1"/>
    <w:rsid w:val="00E24EC1"/>
    <w:rsid w:val="00EA049C"/>
    <w:rsid w:val="00F16DE6"/>
    <w:rsid w:val="00FA1A98"/>
    <w:rsid w:val="00FC2777"/>
    <w:rsid w:val="00FD55AB"/>
    <w:rsid w:val="1B9F563A"/>
    <w:rsid w:val="2E145689"/>
    <w:rsid w:val="45BD5559"/>
    <w:rsid w:val="50A82FC4"/>
    <w:rsid w:val="65CF5229"/>
    <w:rsid w:val="701B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23</Words>
  <Characters>134</Characters>
  <Lines>1</Lines>
  <Paragraphs>1</Paragraphs>
  <TotalTime>2</TotalTime>
  <ScaleCrop>false</ScaleCrop>
  <LinksUpToDate>false</LinksUpToDate>
  <CharactersWithSpaces>156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2024-09-27T08:59:00Z</dcterms:created>
  <dc:creator>Concise</dc:creator>
  <cp:lastModifiedBy>wyf</cp:lastModifiedBy>
  <dcterms:modified xsi:type="dcterms:W3CDTF">2025-04-17T06:43:27Z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