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  标  公  告</w:t>
      </w:r>
    </w:p>
    <w:p>
      <w:pPr>
        <w:jc w:val="center"/>
        <w:rPr>
          <w:b/>
          <w:sz w:val="32"/>
          <w:szCs w:val="32"/>
        </w:rPr>
      </w:pPr>
    </w:p>
    <w:p>
      <w:pPr>
        <w:rPr>
          <w:sz w:val="24"/>
          <w:szCs w:val="24"/>
        </w:rPr>
      </w:pP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深圳坪山区奥特迅湾区智联试验场光储充车网互动项目</w:t>
      </w:r>
      <w:r>
        <w:rPr>
          <w:sz w:val="24"/>
          <w:szCs w:val="24"/>
        </w:rPr>
        <w:t>施工招标，经评标小组评议，现将评标结果公示如下：</w:t>
      </w:r>
      <w:r>
        <w:rPr>
          <w:sz w:val="24"/>
          <w:szCs w:val="24"/>
        </w:rPr>
        <w:br w:type="textWrapping"/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招标项目：</w:t>
      </w:r>
      <w:r>
        <w:rPr>
          <w:rFonts w:hint="eastAsia"/>
          <w:sz w:val="24"/>
          <w:szCs w:val="24"/>
        </w:rPr>
        <w:t>深圳坪山区奥特迅湾区智联试验场光储充车网互动项目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sz w:val="24"/>
          <w:szCs w:val="24"/>
        </w:rPr>
        <w:t>招标方式：公开招标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 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中标单位：</w:t>
      </w:r>
      <w:r>
        <w:rPr>
          <w:rFonts w:hint="eastAsia"/>
          <w:sz w:val="24"/>
          <w:szCs w:val="24"/>
        </w:rPr>
        <w:t>深圳前海中泓电力科技有限公司</w:t>
      </w:r>
      <w:bookmarkStart w:id="0" w:name="_GoBack"/>
      <w:bookmarkEnd w:id="0"/>
      <w:r>
        <w:rPr>
          <w:sz w:val="24"/>
          <w:szCs w:val="24"/>
        </w:rPr>
        <w:br w:type="textWrapping"/>
      </w:r>
      <w:r>
        <w:rPr>
          <w:sz w:val="24"/>
          <w:szCs w:val="24"/>
        </w:rPr>
        <w:t>  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中标日期：202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16</w:t>
      </w:r>
      <w:r>
        <w:rPr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AB"/>
    <w:rsid w:val="00041D32"/>
    <w:rsid w:val="00043BB7"/>
    <w:rsid w:val="000C3417"/>
    <w:rsid w:val="00140186"/>
    <w:rsid w:val="00142ECF"/>
    <w:rsid w:val="001F275C"/>
    <w:rsid w:val="00246ABD"/>
    <w:rsid w:val="00256794"/>
    <w:rsid w:val="00273088"/>
    <w:rsid w:val="00281F32"/>
    <w:rsid w:val="002C07FD"/>
    <w:rsid w:val="002C6889"/>
    <w:rsid w:val="00307834"/>
    <w:rsid w:val="00324A0D"/>
    <w:rsid w:val="00347E16"/>
    <w:rsid w:val="00386644"/>
    <w:rsid w:val="003C3FC8"/>
    <w:rsid w:val="003C7D66"/>
    <w:rsid w:val="004A4A53"/>
    <w:rsid w:val="004C4113"/>
    <w:rsid w:val="004D7542"/>
    <w:rsid w:val="004E6C56"/>
    <w:rsid w:val="004F39AD"/>
    <w:rsid w:val="005052A1"/>
    <w:rsid w:val="005151B6"/>
    <w:rsid w:val="005179CB"/>
    <w:rsid w:val="00552D74"/>
    <w:rsid w:val="005673FE"/>
    <w:rsid w:val="00581FD3"/>
    <w:rsid w:val="005949ED"/>
    <w:rsid w:val="00601C06"/>
    <w:rsid w:val="00613A31"/>
    <w:rsid w:val="00613D27"/>
    <w:rsid w:val="00676002"/>
    <w:rsid w:val="00684B76"/>
    <w:rsid w:val="006A1978"/>
    <w:rsid w:val="008A7764"/>
    <w:rsid w:val="009336A5"/>
    <w:rsid w:val="00996D7C"/>
    <w:rsid w:val="009A3246"/>
    <w:rsid w:val="009B60DC"/>
    <w:rsid w:val="009E0F7A"/>
    <w:rsid w:val="009E38DA"/>
    <w:rsid w:val="009E507E"/>
    <w:rsid w:val="00A6239B"/>
    <w:rsid w:val="00A658E3"/>
    <w:rsid w:val="00A74074"/>
    <w:rsid w:val="00AB6D68"/>
    <w:rsid w:val="00AC2695"/>
    <w:rsid w:val="00AC568C"/>
    <w:rsid w:val="00AF13B0"/>
    <w:rsid w:val="00AF4AED"/>
    <w:rsid w:val="00B44C8D"/>
    <w:rsid w:val="00B66DC0"/>
    <w:rsid w:val="00B90B4E"/>
    <w:rsid w:val="00BE5EA9"/>
    <w:rsid w:val="00C1073F"/>
    <w:rsid w:val="00C210CA"/>
    <w:rsid w:val="00C435CE"/>
    <w:rsid w:val="00D0367B"/>
    <w:rsid w:val="00D71A69"/>
    <w:rsid w:val="00D950A1"/>
    <w:rsid w:val="00E24EC1"/>
    <w:rsid w:val="00EA049C"/>
    <w:rsid w:val="00F16DE6"/>
    <w:rsid w:val="00FA1A98"/>
    <w:rsid w:val="00FC2777"/>
    <w:rsid w:val="00FD55AB"/>
    <w:rsid w:val="2E145689"/>
    <w:rsid w:val="4D722FDC"/>
    <w:rsid w:val="50A82FC4"/>
    <w:rsid w:val="5FCB7FF6"/>
    <w:rsid w:val="7AF3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23</Words>
  <Characters>134</Characters>
  <Lines>1</Lines>
  <Paragraphs>1</Paragraphs>
  <TotalTime>2</TotalTime>
  <ScaleCrop>false</ScaleCrop>
  <LinksUpToDate>false</LinksUpToDate>
  <CharactersWithSpaces>156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2024-09-27T08:59:00Z</dcterms:created>
  <dc:creator>Concise</dc:creator>
  <cp:lastModifiedBy>wyf</cp:lastModifiedBy>
  <dcterms:modified xsi:type="dcterms:W3CDTF">2025-01-17T02:56:36Z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